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C1A6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26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</w:p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 xml:space="preserve">22 </w:t>
      </w:r>
      <w:r>
        <w:rPr>
          <w:rFonts w:ascii="Times New Roman" w:hAnsi="Times New Roman"/>
          <w:b/>
          <w:sz w:val="28"/>
          <w:szCs w:val="28"/>
        </w:rPr>
        <w:t xml:space="preserve">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D49CFA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РЕШЕНИЕ </w:t>
      </w:r>
    </w:p>
    <w:p w14:paraId="73B10167">
      <w:pPr>
        <w:ind w:firstLine="709"/>
        <w:rPr>
          <w:rFonts w:ascii="Times New Roman" w:hAnsi="Times New Roman"/>
          <w:sz w:val="32"/>
          <w:szCs w:val="32"/>
        </w:rPr>
      </w:pPr>
    </w:p>
    <w:p w14:paraId="688FB949">
      <w:pPr>
        <w:jc w:val="lef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hint="default" w:ascii="Times New Roman" w:hAnsi="Times New Roman"/>
          <w:sz w:val="24"/>
          <w:szCs w:val="24"/>
          <w:lang w:val="ru-RU"/>
        </w:rPr>
        <w:t>19 февраля</w:t>
      </w:r>
      <w:r>
        <w:rPr>
          <w:rFonts w:ascii="Times New Roman" w:hAnsi="Times New Roman"/>
          <w:sz w:val="24"/>
          <w:szCs w:val="24"/>
        </w:rPr>
        <w:t xml:space="preserve"> 202</w:t>
      </w:r>
      <w:r>
        <w:rPr>
          <w:rFonts w:hint="default"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№</w:t>
      </w:r>
      <w:r>
        <w:rPr>
          <w:rFonts w:hint="default" w:ascii="Times New Roman" w:hAnsi="Times New Roman"/>
          <w:sz w:val="24"/>
          <w:szCs w:val="24"/>
          <w:lang w:val="ru-RU"/>
        </w:rPr>
        <w:t>59</w:t>
      </w:r>
      <w:bookmarkStart w:id="0" w:name="_GoBack"/>
      <w:bookmarkEnd w:id="0"/>
    </w:p>
    <w:p w14:paraId="6CC422D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поселок Первомайский</w:t>
      </w:r>
    </w:p>
    <w:p w14:paraId="3B7AC0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Краснодарский край</w:t>
      </w:r>
    </w:p>
    <w:p w14:paraId="6F430848">
      <w:pPr>
        <w:rPr>
          <w:rFonts w:ascii="Times New Roman" w:hAnsi="Times New Roman"/>
          <w:sz w:val="24"/>
          <w:szCs w:val="24"/>
        </w:rPr>
      </w:pPr>
    </w:p>
    <w:p w14:paraId="16277B23">
      <w:pPr>
        <w:rPr>
          <w:rFonts w:ascii="Times New Roman" w:hAnsi="Times New Roman"/>
          <w:sz w:val="24"/>
          <w:szCs w:val="24"/>
        </w:rPr>
      </w:pPr>
    </w:p>
    <w:p w14:paraId="4AF089FF">
      <w:pPr>
        <w:pStyle w:val="2"/>
        <w:spacing w:line="240" w:lineRule="auto"/>
        <w:ind w:firstLine="709"/>
        <w:jc w:val="center"/>
        <w:rPr>
          <w:rFonts w:hint="default"/>
          <w:b/>
          <w:snapToGrid w:val="0"/>
          <w:sz w:val="28"/>
          <w:szCs w:val="28"/>
          <w:lang w:val="ru-RU"/>
        </w:rPr>
      </w:pPr>
      <w:r>
        <w:rPr>
          <w:b/>
          <w:snapToGrid w:val="0"/>
          <w:color w:val="000000"/>
          <w:szCs w:val="28"/>
          <w:highlight w:val="none"/>
        </w:rPr>
        <w:t>О внесении изменений в решение Совета Первомайского сельского поселения Белореченского района</w:t>
      </w:r>
      <w:r>
        <w:rPr>
          <w:rFonts w:hint="default"/>
          <w:b/>
          <w:snapToGrid w:val="0"/>
          <w:color w:val="000000"/>
          <w:szCs w:val="28"/>
          <w:highlight w:val="none"/>
          <w:lang w:val="ru-RU"/>
        </w:rPr>
        <w:t xml:space="preserve"> №55 от 18 декабря 2025 года</w:t>
      </w:r>
      <w:r>
        <w:rPr>
          <w:b/>
          <w:snapToGrid w:val="0"/>
          <w:szCs w:val="28"/>
          <w:highlight w:val="none"/>
        </w:rPr>
        <w:t xml:space="preserve"> </w:t>
      </w:r>
      <w:r>
        <w:rPr>
          <w:rFonts w:hint="default"/>
          <w:b/>
          <w:snapToGrid w:val="0"/>
          <w:szCs w:val="28"/>
          <w:highlight w:val="none"/>
          <w:lang w:val="ru-RU"/>
        </w:rPr>
        <w:t>«</w:t>
      </w:r>
      <w:r>
        <w:rPr>
          <w:b/>
          <w:snapToGrid w:val="0"/>
          <w:sz w:val="28"/>
          <w:szCs w:val="28"/>
          <w:highlight w:val="none"/>
        </w:rPr>
        <w:t xml:space="preserve">О бюджете  </w:t>
      </w:r>
      <w:r>
        <w:rPr>
          <w:b/>
          <w:snapToGrid w:val="0"/>
          <w:sz w:val="28"/>
          <w:szCs w:val="28"/>
          <w:highlight w:val="none"/>
          <w:lang w:val="ru-RU"/>
        </w:rPr>
        <w:t>Первомайского</w:t>
      </w:r>
      <w:r>
        <w:rPr>
          <w:b/>
          <w:snapToGrid w:val="0"/>
          <w:sz w:val="28"/>
          <w:szCs w:val="28"/>
          <w:highlight w:val="none"/>
        </w:rPr>
        <w:t xml:space="preserve"> сельского поселения Белореч</w:t>
      </w:r>
      <w:r>
        <w:rPr>
          <w:b/>
          <w:snapToGrid w:val="0"/>
          <w:sz w:val="28"/>
          <w:szCs w:val="28"/>
        </w:rPr>
        <w:t>енского муниципального района Краснодарского края на 202</w:t>
      </w:r>
      <w:r>
        <w:rPr>
          <w:rFonts w:hint="default"/>
          <w:b/>
          <w:snapToGrid w:val="0"/>
          <w:sz w:val="28"/>
          <w:szCs w:val="28"/>
          <w:lang w:val="ru-RU"/>
        </w:rPr>
        <w:t>6</w:t>
      </w:r>
      <w:r>
        <w:rPr>
          <w:b/>
          <w:snapToGrid w:val="0"/>
          <w:sz w:val="28"/>
          <w:szCs w:val="28"/>
        </w:rPr>
        <w:t xml:space="preserve"> год</w:t>
      </w:r>
      <w:r>
        <w:rPr>
          <w:rFonts w:hint="default"/>
          <w:b/>
          <w:snapToGrid w:val="0"/>
          <w:sz w:val="28"/>
          <w:szCs w:val="28"/>
          <w:lang w:val="ru-RU"/>
        </w:rPr>
        <w:t>»</w:t>
      </w:r>
    </w:p>
    <w:p w14:paraId="6D88F11E">
      <w:pPr>
        <w:rPr>
          <w:lang w:eastAsia="ru-RU"/>
        </w:rPr>
      </w:pPr>
    </w:p>
    <w:p w14:paraId="30D7C57F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11996B3C">
      <w:pPr>
        <w:numPr>
          <w:ilvl w:val="0"/>
          <w:numId w:val="1"/>
        </w:numPr>
        <w:tabs>
          <w:tab w:val="left" w:pos="54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Внести изменения в решение Совета Первомайского сельского поселения Белореченского района от 1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8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года №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«О бюджете Первомайского сельского поселения Белореченского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муниципального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района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год»:</w:t>
      </w:r>
    </w:p>
    <w:p w14:paraId="76817609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2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 xml:space="preserve">.1.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Уменьшить ассигнования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в сумме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ru-RU" w:eastAsia="ru-RU"/>
        </w:rPr>
        <w:t xml:space="preserve">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722 590,50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рубл</w:t>
      </w:r>
      <w:r>
        <w:rPr>
          <w:rFonts w:ascii="Times New Roman" w:hAnsi="Times New Roman" w:eastAsia="Times New Roman"/>
          <w:sz w:val="28"/>
          <w:szCs w:val="28"/>
          <w:highlight w:val="none"/>
          <w:lang w:val="ru-RU" w:eastAsia="ru-RU"/>
        </w:rPr>
        <w:t>ей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:</w:t>
      </w:r>
    </w:p>
    <w:p w14:paraId="00F0B933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-по коду раздела 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>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подраздела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04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30 000,00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47488B97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-по коду раздела 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>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подраздела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03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Мобилизационная и вневойсковая подготовка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L1180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221 160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05904B60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-по коду раздела 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>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подраздела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02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10910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Исполнение судебных решений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471 430,50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743B5892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2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>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2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 xml:space="preserve">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Увеличить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ассигновани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я в сумме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ru-RU" w:eastAsia="ru-RU"/>
        </w:rPr>
        <w:t xml:space="preserve">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722 590,50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ru-RU"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рубл</w:t>
      </w:r>
      <w:r>
        <w:rPr>
          <w:rFonts w:ascii="Times New Roman" w:hAnsi="Times New Roman" w:eastAsia="Times New Roman"/>
          <w:sz w:val="28"/>
          <w:szCs w:val="28"/>
          <w:highlight w:val="none"/>
          <w:lang w:val="ru-RU" w:eastAsia="ru-RU"/>
        </w:rPr>
        <w:t>ей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:</w:t>
      </w:r>
    </w:p>
    <w:p w14:paraId="4BBEEA3C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-по коду раздела 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>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подраздела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04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30 000,00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548F9D5A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-по коду раздела 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>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, подраздела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03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Мобилизационная и вневойсковая подготовка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W1180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221 160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0A1F4AB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-по коду раздела 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>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, подраздела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03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Мобилизационная и вневойсковая подготовка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10790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Возврат межбюджетных трансфертов прошлых лет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471 430,50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, для осуществления возврата с</w:t>
      </w:r>
      <w:r>
        <w:rPr>
          <w:rFonts w:ascii="Times New Roman" w:hAnsi="Times New Roman"/>
          <w:sz w:val="28"/>
          <w:szCs w:val="28"/>
          <w:lang w:val="ru-RU"/>
        </w:rPr>
        <w:t>огласно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предписания контрально-счетной палаты Краснодарского края №7940-02/07 от 28 ноября 2025 года. </w:t>
      </w:r>
    </w:p>
    <w:p w14:paraId="2C59A4B5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3.Увеличить  годовое бюджетное назначение на 2026 год по следующим кодам доходов: </w:t>
      </w:r>
    </w:p>
    <w:p w14:paraId="39E7BBF2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992 11302995 10 0000 130 прочие доходы от компенсации затрат бюджетов сельских поселений   -    471 430,50 рублей. </w:t>
      </w:r>
    </w:p>
    <w:p w14:paraId="787C1292"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Осуществить возврат прочих остатков, субсидий, субвенций  и иных межбюджетных трансфертов, имеющих целевое назначение, прошлых лет из бюджета Первомайского сельского поселения Белореченского муниципального района Краснодарского края в бюджет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Белореченский муниципальный район Краснодарского края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в сумме 471 430,50 рублей по коду </w:t>
      </w:r>
      <w:r>
        <w:rPr>
          <w:rFonts w:ascii="Times New Roman" w:hAnsi="Times New Roman"/>
          <w:sz w:val="28"/>
          <w:szCs w:val="28"/>
        </w:rPr>
        <w:t>992 2 19 60010 10 0000 150 «Возврат прочих остатков субсидий, субвенций и иных межбюджетных трансфертов, имеющих целевое назначение, прошлых лет из б</w:t>
      </w:r>
      <w:r>
        <w:rPr>
          <w:rFonts w:ascii="Times New Roman" w:hAnsi="Times New Roman"/>
          <w:sz w:val="28"/>
          <w:szCs w:val="28"/>
          <w:highlight w:val="none"/>
        </w:rPr>
        <w:t>юджетов сельских поселений»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25899631"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ascii="Times New Roman" w:hAnsi="Times New Roman" w:cs="Arial"/>
          <w:sz w:val="28"/>
          <w:szCs w:val="28"/>
          <w:highlight w:val="none"/>
        </w:rPr>
        <w:t>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1,2,3,4,5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en-US"/>
        </w:rPr>
        <w:t>8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декабря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en-US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№</w:t>
      </w:r>
      <w:r>
        <w:rPr>
          <w:rFonts w:hint="default" w:ascii="Times New Roman" w:hAnsi="Times New Roman" w:cs="Arial"/>
          <w:sz w:val="28"/>
          <w:szCs w:val="28"/>
          <w:highlight w:val="none"/>
          <w:lang w:val="en-US"/>
        </w:rPr>
        <w:t>5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«О бюджете Первомайского сельского поселения Белореченского района на 202</w:t>
      </w:r>
      <w:r>
        <w:rPr>
          <w:rFonts w:hint="default" w:ascii="Times New Roman" w:hAnsi="Times New Roman" w:cs="Arial"/>
          <w:sz w:val="28"/>
          <w:szCs w:val="28"/>
          <w:highlight w:val="none"/>
          <w:lang w:val="en-US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642B897F"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 xml:space="preserve"> Опубликовать настоящее решение в средствах массовой информации.</w:t>
      </w:r>
    </w:p>
    <w:p w14:paraId="0E1617CF"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 xml:space="preserve"> Решение вступает в силу со дня его официального опубликования. </w:t>
      </w:r>
    </w:p>
    <w:p w14:paraId="4021A37B">
      <w:pPr>
        <w:pStyle w:val="8"/>
        <w:widowControl w:val="0"/>
        <w:tabs>
          <w:tab w:val="left" w:pos="1418"/>
        </w:tabs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6D27F381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Г</w:t>
      </w:r>
      <w:r>
        <w:rPr>
          <w:rFonts w:ascii="Times New Roman" w:hAnsi="Times New Roman"/>
          <w:sz w:val="28"/>
          <w:szCs w:val="28"/>
          <w:highlight w:val="none"/>
        </w:rPr>
        <w:t>лав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а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</w:p>
    <w:p w14:paraId="30B57EB2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Первомайского сельского поселения</w:t>
      </w:r>
    </w:p>
    <w:p w14:paraId="1695795E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Белореченского района                                                             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highlight w:val="none"/>
        </w:rPr>
        <w:t xml:space="preserve">    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Н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.Н. Милованов</w:t>
      </w:r>
    </w:p>
    <w:p w14:paraId="7B152A56">
      <w:pPr>
        <w:rPr>
          <w:rFonts w:ascii="Times New Roman" w:hAnsi="Times New Roman"/>
          <w:sz w:val="28"/>
          <w:szCs w:val="28"/>
          <w:highlight w:val="none"/>
        </w:rPr>
      </w:pPr>
    </w:p>
    <w:p w14:paraId="76061721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Председатель</w:t>
      </w:r>
    </w:p>
    <w:p w14:paraId="62B250C9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Совета Первомайского сельского поселения</w:t>
      </w:r>
    </w:p>
    <w:p w14:paraId="460499B4">
      <w:pPr>
        <w:rPr>
          <w:rFonts w:hint="default" w:ascii="Times New Roman" w:hAnsi="Times New Roman"/>
          <w:sz w:val="28"/>
          <w:highlight w:val="yellow"/>
          <w:lang w:val="en-US"/>
        </w:rPr>
      </w:pPr>
      <w:r>
        <w:rPr>
          <w:rFonts w:ascii="Times New Roman" w:hAnsi="Times New Roman"/>
          <w:sz w:val="28"/>
          <w:szCs w:val="28"/>
          <w:highlight w:val="none"/>
        </w:rPr>
        <w:t>Белореченского района                                                                     Г.Е. Колесников</w:t>
      </w:r>
    </w:p>
    <w:sectPr>
      <w:headerReference r:id="rId4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BFB0B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  <w:p w14:paraId="12BACEE8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8DF6"/>
    <w:multiLevelType w:val="multilevel"/>
    <w:tmpl w:val="E68A8DF6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F4D6418C"/>
    <w:multiLevelType w:val="singleLevel"/>
    <w:tmpl w:val="F4D6418C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08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FE0B2D"/>
    <w:rsid w:val="05087630"/>
    <w:rsid w:val="059A5303"/>
    <w:rsid w:val="07644A60"/>
    <w:rsid w:val="0E7B307F"/>
    <w:rsid w:val="0F9C14D4"/>
    <w:rsid w:val="10CD4340"/>
    <w:rsid w:val="1230492E"/>
    <w:rsid w:val="13586C7D"/>
    <w:rsid w:val="1622211E"/>
    <w:rsid w:val="16F96D81"/>
    <w:rsid w:val="183E581A"/>
    <w:rsid w:val="1D0D3C67"/>
    <w:rsid w:val="226D018B"/>
    <w:rsid w:val="22D23EBF"/>
    <w:rsid w:val="22EB159C"/>
    <w:rsid w:val="254A7593"/>
    <w:rsid w:val="27A61EE8"/>
    <w:rsid w:val="27F928F4"/>
    <w:rsid w:val="29F93B22"/>
    <w:rsid w:val="2A2E3621"/>
    <w:rsid w:val="2DE572B5"/>
    <w:rsid w:val="2E482FFF"/>
    <w:rsid w:val="2EDF2D96"/>
    <w:rsid w:val="304C2E5C"/>
    <w:rsid w:val="355A7705"/>
    <w:rsid w:val="38B35BED"/>
    <w:rsid w:val="391B7D69"/>
    <w:rsid w:val="42D02CC7"/>
    <w:rsid w:val="43EE0359"/>
    <w:rsid w:val="48264AD4"/>
    <w:rsid w:val="4D6471E9"/>
    <w:rsid w:val="52D26E5E"/>
    <w:rsid w:val="55012B71"/>
    <w:rsid w:val="56793DC5"/>
    <w:rsid w:val="56B3143A"/>
    <w:rsid w:val="57A130CB"/>
    <w:rsid w:val="5BC17212"/>
    <w:rsid w:val="5ED85D1C"/>
    <w:rsid w:val="697915BD"/>
    <w:rsid w:val="6B503686"/>
    <w:rsid w:val="73B96D2C"/>
    <w:rsid w:val="78823F84"/>
    <w:rsid w:val="78950FAA"/>
    <w:rsid w:val="7F42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1551</Words>
  <Characters>8845</Characters>
  <Lines>73</Lines>
  <Paragraphs>20</Paragraphs>
  <TotalTime>1</TotalTime>
  <ScaleCrop>false</ScaleCrop>
  <LinksUpToDate>false</LinksUpToDate>
  <CharactersWithSpaces>10376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2025-12-18T08:00:00Z</cp:lastPrinted>
  <dcterms:modified xsi:type="dcterms:W3CDTF">2026-02-19T07:54:15Z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CD347B52D24D4D059EA0E71EA964ACA6_12</vt:lpwstr>
  </property>
</Properties>
</file>